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D8A" w:rsidRDefault="002C6D8A" w:rsidP="002C6D8A">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CLUES ABOUT THE GREAT MIRACLE AND</w:t>
      </w:r>
    </w:p>
    <w:p w:rsidR="00465BAD" w:rsidRDefault="002C6D8A" w:rsidP="002C6D8A">
      <w:pPr>
        <w:pStyle w:val="NoSpacing"/>
        <w:jc w:val="center"/>
        <w:rPr>
          <w:rFonts w:ascii="Times New Roman" w:hAnsi="Times New Roman" w:cs="Times New Roman"/>
          <w:sz w:val="28"/>
          <w:szCs w:val="28"/>
        </w:rPr>
      </w:pPr>
      <w:r>
        <w:rPr>
          <w:rFonts w:ascii="Times New Roman" w:hAnsi="Times New Roman" w:cs="Times New Roman"/>
          <w:b/>
          <w:sz w:val="28"/>
          <w:szCs w:val="28"/>
          <w:u w:val="single"/>
        </w:rPr>
        <w:t>SIGNS OF GARABANDAL AND MEDJUGORJE</w:t>
      </w:r>
    </w:p>
    <w:p w:rsidR="002C6D8A" w:rsidRDefault="002C6D8A" w:rsidP="002C6D8A">
      <w:pPr>
        <w:pStyle w:val="NoSpacing"/>
        <w:jc w:val="center"/>
        <w:rPr>
          <w:rFonts w:ascii="Times New Roman" w:hAnsi="Times New Roman" w:cs="Times New Roman"/>
          <w:sz w:val="28"/>
          <w:szCs w:val="28"/>
        </w:rPr>
      </w:pPr>
    </w:p>
    <w:p w:rsidR="002C6D8A" w:rsidRDefault="002C6D8A" w:rsidP="002C6D8A">
      <w:pPr>
        <w:pStyle w:val="NoSpacing"/>
        <w:jc w:val="center"/>
        <w:rPr>
          <w:rFonts w:ascii="Times New Roman" w:hAnsi="Times New Roman" w:cs="Times New Roman"/>
          <w:sz w:val="28"/>
          <w:szCs w:val="28"/>
        </w:rPr>
      </w:pPr>
      <w:r>
        <w:rPr>
          <w:rFonts w:ascii="Times New Roman" w:hAnsi="Times New Roman" w:cs="Times New Roman"/>
          <w:sz w:val="28"/>
          <w:szCs w:val="28"/>
        </w:rPr>
        <w:t xml:space="preserve">By </w:t>
      </w:r>
      <w:r w:rsidRPr="002C6D8A">
        <w:rPr>
          <w:rFonts w:ascii="Times New Roman" w:hAnsi="Times New Roman" w:cs="Times New Roman"/>
          <w:i/>
          <w:sz w:val="28"/>
          <w:szCs w:val="28"/>
        </w:rPr>
        <w:t>a soul</w:t>
      </w:r>
    </w:p>
    <w:p w:rsidR="002C6D8A" w:rsidRDefault="002C6D8A" w:rsidP="002C6D8A">
      <w:pPr>
        <w:pStyle w:val="NoSpacing"/>
        <w:jc w:val="center"/>
        <w:rPr>
          <w:rFonts w:ascii="Times New Roman" w:hAnsi="Times New Roman" w:cs="Times New Roman"/>
          <w:sz w:val="28"/>
          <w:szCs w:val="28"/>
        </w:rPr>
      </w:pPr>
    </w:p>
    <w:p w:rsidR="002C6D8A" w:rsidRDefault="002C6D8A" w:rsidP="002C6D8A">
      <w:pPr>
        <w:pStyle w:val="NoSpacing"/>
        <w:jc w:val="center"/>
        <w:rPr>
          <w:rFonts w:ascii="Times New Roman" w:hAnsi="Times New Roman" w:cs="Times New Roman"/>
          <w:sz w:val="28"/>
          <w:szCs w:val="28"/>
        </w:rPr>
      </w:pPr>
      <w:r>
        <w:rPr>
          <w:rFonts w:ascii="Times New Roman" w:hAnsi="Times New Roman" w:cs="Times New Roman"/>
          <w:sz w:val="28"/>
          <w:szCs w:val="28"/>
        </w:rPr>
        <w:t>(May 10, 2017)</w:t>
      </w:r>
    </w:p>
    <w:p w:rsidR="002C6D8A" w:rsidRDefault="002C6D8A" w:rsidP="002C6D8A">
      <w:pPr>
        <w:pStyle w:val="NoSpacing"/>
        <w:rPr>
          <w:rFonts w:ascii="Times New Roman" w:hAnsi="Times New Roman" w:cs="Times New Roman"/>
          <w:sz w:val="28"/>
          <w:szCs w:val="28"/>
        </w:rPr>
      </w:pPr>
    </w:p>
    <w:p w:rsidR="002C6D8A" w:rsidRDefault="00684679"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I dedicate this </w:t>
      </w:r>
      <w:r w:rsidR="007942A0">
        <w:rPr>
          <w:rFonts w:ascii="Times New Roman" w:hAnsi="Times New Roman" w:cs="Times New Roman"/>
          <w:sz w:val="28"/>
          <w:szCs w:val="28"/>
        </w:rPr>
        <w:t xml:space="preserve">special </w:t>
      </w:r>
      <w:r>
        <w:rPr>
          <w:rFonts w:ascii="Times New Roman" w:hAnsi="Times New Roman" w:cs="Times New Roman"/>
          <w:sz w:val="28"/>
          <w:szCs w:val="28"/>
        </w:rPr>
        <w:t xml:space="preserve">writing to Our Lady, Most Holy Queen of Heaven and of earth and the guardian angels of the world.  </w:t>
      </w:r>
      <w:r w:rsidRPr="00684679">
        <w:rPr>
          <w:rFonts w:ascii="Times New Roman" w:hAnsi="Times New Roman" w:cs="Times New Roman"/>
          <w:b/>
          <w:i/>
          <w:sz w:val="28"/>
          <w:szCs w:val="28"/>
        </w:rPr>
        <w:t>All Glory Be to God!</w:t>
      </w:r>
    </w:p>
    <w:p w:rsidR="005032CE" w:rsidRDefault="005032CE" w:rsidP="002C6D8A">
      <w:pPr>
        <w:pStyle w:val="NoSpacing"/>
        <w:rPr>
          <w:rFonts w:ascii="Times New Roman" w:hAnsi="Times New Roman" w:cs="Times New Roman"/>
          <w:sz w:val="28"/>
          <w:szCs w:val="28"/>
        </w:rPr>
      </w:pPr>
    </w:p>
    <w:p w:rsidR="005032CE" w:rsidRDefault="005032CE"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As I have revealed to followers of this blog, </w:t>
      </w:r>
      <w:proofErr w:type="spellStart"/>
      <w:r w:rsidRPr="005032CE">
        <w:rPr>
          <w:rFonts w:ascii="Times New Roman" w:hAnsi="Times New Roman" w:cs="Times New Roman"/>
          <w:b/>
          <w:i/>
          <w:sz w:val="28"/>
          <w:szCs w:val="28"/>
        </w:rPr>
        <w:t>MaryRefugeOfHolyLove</w:t>
      </w:r>
      <w:proofErr w:type="spellEnd"/>
      <w:r w:rsidRPr="005032CE">
        <w:rPr>
          <w:rFonts w:ascii="Times New Roman" w:hAnsi="Times New Roman" w:cs="Times New Roman"/>
          <w:b/>
          <w:i/>
          <w:sz w:val="28"/>
          <w:szCs w:val="28"/>
        </w:rPr>
        <w:t>,</w:t>
      </w:r>
      <w:r>
        <w:rPr>
          <w:rFonts w:ascii="Times New Roman" w:hAnsi="Times New Roman" w:cs="Times New Roman"/>
          <w:sz w:val="28"/>
          <w:szCs w:val="28"/>
        </w:rPr>
        <w:t xml:space="preserve"> in January of this year, I was given several graces of infused knowledge by God.  These graces were gi</w:t>
      </w:r>
      <w:bookmarkStart w:id="0" w:name="_GoBack"/>
      <w:bookmarkEnd w:id="0"/>
      <w:r>
        <w:rPr>
          <w:rFonts w:ascii="Times New Roman" w:hAnsi="Times New Roman" w:cs="Times New Roman"/>
          <w:sz w:val="28"/>
          <w:szCs w:val="28"/>
        </w:rPr>
        <w:t xml:space="preserve">ven to me over a period of time while I was undergoing much major spiritual warfare.  And it has taken me a few months of discernment to understand what was revealed to me while I have been under </w:t>
      </w:r>
      <w:r w:rsidR="002F2DFE">
        <w:rPr>
          <w:rFonts w:ascii="Times New Roman" w:hAnsi="Times New Roman" w:cs="Times New Roman"/>
          <w:sz w:val="28"/>
          <w:szCs w:val="28"/>
        </w:rPr>
        <w:t xml:space="preserve">constant </w:t>
      </w:r>
      <w:r>
        <w:rPr>
          <w:rFonts w:ascii="Times New Roman" w:hAnsi="Times New Roman" w:cs="Times New Roman"/>
          <w:sz w:val="28"/>
          <w:szCs w:val="28"/>
        </w:rPr>
        <w:t>demonic attack.</w:t>
      </w:r>
    </w:p>
    <w:p w:rsidR="005032CE" w:rsidRDefault="005032CE" w:rsidP="002C6D8A">
      <w:pPr>
        <w:pStyle w:val="NoSpacing"/>
        <w:rPr>
          <w:rFonts w:ascii="Times New Roman" w:hAnsi="Times New Roman" w:cs="Times New Roman"/>
          <w:sz w:val="28"/>
          <w:szCs w:val="28"/>
        </w:rPr>
      </w:pPr>
    </w:p>
    <w:p w:rsidR="005032CE" w:rsidRDefault="005032CE" w:rsidP="002C6D8A">
      <w:pPr>
        <w:pStyle w:val="NoSpacing"/>
        <w:rPr>
          <w:rFonts w:ascii="Times New Roman" w:hAnsi="Times New Roman" w:cs="Times New Roman"/>
          <w:sz w:val="28"/>
          <w:szCs w:val="28"/>
        </w:rPr>
      </w:pPr>
      <w:r>
        <w:rPr>
          <w:rFonts w:ascii="Times New Roman" w:hAnsi="Times New Roman" w:cs="Times New Roman"/>
          <w:sz w:val="28"/>
          <w:szCs w:val="28"/>
        </w:rPr>
        <w:t>Finally, through the intervention of intercessory prayer, I was able to write my first special commentary on Easter Sunday.  It is called:</w:t>
      </w:r>
    </w:p>
    <w:p w:rsidR="005032CE" w:rsidRDefault="005032CE" w:rsidP="002C6D8A">
      <w:pPr>
        <w:pStyle w:val="NoSpacing"/>
        <w:rPr>
          <w:rFonts w:ascii="Times New Roman" w:hAnsi="Times New Roman" w:cs="Times New Roman"/>
          <w:sz w:val="28"/>
          <w:szCs w:val="28"/>
        </w:rPr>
      </w:pPr>
    </w:p>
    <w:p w:rsidR="005032CE" w:rsidRPr="005032CE" w:rsidRDefault="005032CE" w:rsidP="005032CE">
      <w:pPr>
        <w:pStyle w:val="NoSpacing"/>
        <w:rPr>
          <w:rFonts w:ascii="Times New Roman" w:hAnsi="Times New Roman" w:cs="Times New Roman"/>
          <w:b/>
          <w:sz w:val="28"/>
          <w:szCs w:val="28"/>
        </w:rPr>
      </w:pPr>
      <w:r w:rsidRPr="005032CE">
        <w:rPr>
          <w:rFonts w:ascii="Times New Roman" w:hAnsi="Times New Roman" w:cs="Times New Roman"/>
          <w:b/>
          <w:sz w:val="28"/>
          <w:szCs w:val="28"/>
        </w:rPr>
        <w:t>“</w:t>
      </w:r>
      <w:r w:rsidRPr="005032CE">
        <w:rPr>
          <w:rFonts w:ascii="Times New Roman" w:hAnsi="Times New Roman" w:cs="Times New Roman"/>
          <w:b/>
          <w:sz w:val="28"/>
          <w:szCs w:val="28"/>
        </w:rPr>
        <w:t xml:space="preserve">After The Great Warning – Understanding Fatima, </w:t>
      </w:r>
      <w:proofErr w:type="spellStart"/>
      <w:r w:rsidRPr="005032CE">
        <w:rPr>
          <w:rFonts w:ascii="Times New Roman" w:hAnsi="Times New Roman" w:cs="Times New Roman"/>
          <w:b/>
          <w:sz w:val="28"/>
          <w:szCs w:val="28"/>
        </w:rPr>
        <w:t>Garabandal</w:t>
      </w:r>
      <w:proofErr w:type="spellEnd"/>
      <w:r w:rsidRPr="005032CE">
        <w:rPr>
          <w:rFonts w:ascii="Times New Roman" w:hAnsi="Times New Roman" w:cs="Times New Roman"/>
          <w:b/>
          <w:sz w:val="28"/>
          <w:szCs w:val="28"/>
        </w:rPr>
        <w:t xml:space="preserve">, And </w:t>
      </w:r>
      <w:proofErr w:type="spellStart"/>
      <w:r w:rsidRPr="005032CE">
        <w:rPr>
          <w:rFonts w:ascii="Times New Roman" w:hAnsi="Times New Roman" w:cs="Times New Roman"/>
          <w:b/>
          <w:sz w:val="28"/>
          <w:szCs w:val="28"/>
        </w:rPr>
        <w:t>Medjugorje</w:t>
      </w:r>
      <w:proofErr w:type="spellEnd"/>
      <w:r w:rsidRPr="005032CE">
        <w:rPr>
          <w:rFonts w:ascii="Times New Roman" w:hAnsi="Times New Roman" w:cs="Times New Roman"/>
          <w:b/>
          <w:sz w:val="28"/>
          <w:szCs w:val="28"/>
        </w:rPr>
        <w:t>”</w:t>
      </w:r>
    </w:p>
    <w:p w:rsidR="005032CE" w:rsidRDefault="005032CE" w:rsidP="005032CE">
      <w:pPr>
        <w:pStyle w:val="NoSpacing"/>
        <w:rPr>
          <w:rFonts w:ascii="Times New Roman" w:hAnsi="Times New Roman" w:cs="Times New Roman"/>
          <w:sz w:val="28"/>
          <w:szCs w:val="28"/>
        </w:rPr>
      </w:pPr>
      <w:hyperlink r:id="rId5" w:history="1">
        <w:r w:rsidRPr="005032CE">
          <w:rPr>
            <w:rStyle w:val="Hyperlink"/>
            <w:rFonts w:ascii="Times New Roman" w:hAnsi="Times New Roman" w:cs="Times New Roman"/>
            <w:b/>
            <w:sz w:val="28"/>
            <w:szCs w:val="28"/>
          </w:rPr>
          <w:t>https://maryrefugeofholylove.com/after-the-great-warning-understanding-fatima-garabandal-and-medjugorje-by-a-soul/</w:t>
        </w:r>
      </w:hyperlink>
      <w:r>
        <w:rPr>
          <w:rFonts w:ascii="Times New Roman" w:hAnsi="Times New Roman" w:cs="Times New Roman"/>
          <w:sz w:val="28"/>
          <w:szCs w:val="28"/>
        </w:rPr>
        <w:t xml:space="preserve"> </w:t>
      </w:r>
    </w:p>
    <w:p w:rsidR="005032CE" w:rsidRDefault="005032CE" w:rsidP="002C6D8A">
      <w:pPr>
        <w:pStyle w:val="NoSpacing"/>
        <w:rPr>
          <w:rFonts w:ascii="Times New Roman" w:hAnsi="Times New Roman" w:cs="Times New Roman"/>
          <w:sz w:val="28"/>
          <w:szCs w:val="28"/>
        </w:rPr>
      </w:pPr>
    </w:p>
    <w:p w:rsidR="005032CE" w:rsidRDefault="002F2DFE"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And in that special commentary, among other things, I described the sequence of the unveiling of the Secrets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and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how it all relates to the Marian apparitions at Fatima.</w:t>
      </w:r>
      <w:r w:rsidR="00FA3D66">
        <w:rPr>
          <w:rFonts w:ascii="Times New Roman" w:hAnsi="Times New Roman" w:cs="Times New Roman"/>
          <w:sz w:val="28"/>
          <w:szCs w:val="28"/>
        </w:rPr>
        <w:t xml:space="preserve">  And I wrote about how The Great Warning – Illumination of Conscience unlocks the Secrets of The End Times and about </w:t>
      </w:r>
      <w:r w:rsidR="006A7347">
        <w:rPr>
          <w:rFonts w:ascii="Times New Roman" w:hAnsi="Times New Roman" w:cs="Times New Roman"/>
          <w:sz w:val="28"/>
          <w:szCs w:val="28"/>
        </w:rPr>
        <w:t xml:space="preserve">how </w:t>
      </w:r>
      <w:r w:rsidR="00FA3D66">
        <w:rPr>
          <w:rFonts w:ascii="Times New Roman" w:hAnsi="Times New Roman" w:cs="Times New Roman"/>
          <w:sz w:val="28"/>
          <w:szCs w:val="28"/>
        </w:rPr>
        <w:t>the conditional Great Cha</w:t>
      </w:r>
      <w:r w:rsidR="006A7347">
        <w:rPr>
          <w:rFonts w:ascii="Times New Roman" w:hAnsi="Times New Roman" w:cs="Times New Roman"/>
          <w:sz w:val="28"/>
          <w:szCs w:val="28"/>
        </w:rPr>
        <w:t>stisement from God can be avoided by mankind.</w:t>
      </w:r>
    </w:p>
    <w:p w:rsidR="002F2DFE" w:rsidRDefault="002F2DFE" w:rsidP="002C6D8A">
      <w:pPr>
        <w:pStyle w:val="NoSpacing"/>
        <w:rPr>
          <w:rFonts w:ascii="Times New Roman" w:hAnsi="Times New Roman" w:cs="Times New Roman"/>
          <w:sz w:val="28"/>
          <w:szCs w:val="28"/>
        </w:rPr>
      </w:pPr>
    </w:p>
    <w:p w:rsidR="002F2DFE" w:rsidRDefault="00FA3D66"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And in particular, I wrote </w:t>
      </w:r>
      <w:r w:rsidR="00137220">
        <w:rPr>
          <w:rFonts w:ascii="Times New Roman" w:hAnsi="Times New Roman" w:cs="Times New Roman"/>
          <w:sz w:val="28"/>
          <w:szCs w:val="28"/>
        </w:rPr>
        <w:t xml:space="preserve">about </w:t>
      </w:r>
      <w:r>
        <w:rPr>
          <w:rFonts w:ascii="Times New Roman" w:hAnsi="Times New Roman" w:cs="Times New Roman"/>
          <w:sz w:val="28"/>
          <w:szCs w:val="28"/>
        </w:rPr>
        <w:t xml:space="preserve">how important it is that Pope Francis and Pope Benedict XVI </w:t>
      </w:r>
      <w:r w:rsidR="006A7347">
        <w:rPr>
          <w:rFonts w:ascii="Times New Roman" w:hAnsi="Times New Roman" w:cs="Times New Roman"/>
          <w:sz w:val="28"/>
          <w:szCs w:val="28"/>
        </w:rPr>
        <w:t>fulfill</w:t>
      </w:r>
      <w:r>
        <w:rPr>
          <w:rFonts w:ascii="Times New Roman" w:hAnsi="Times New Roman" w:cs="Times New Roman"/>
          <w:sz w:val="28"/>
          <w:szCs w:val="28"/>
        </w:rPr>
        <w:t xml:space="preserve"> three tasks for the Glory of God:</w:t>
      </w:r>
    </w:p>
    <w:p w:rsidR="00FA3D66" w:rsidRDefault="00FA3D66" w:rsidP="002C6D8A">
      <w:pPr>
        <w:pStyle w:val="NoSpacing"/>
        <w:rPr>
          <w:rFonts w:ascii="Times New Roman" w:hAnsi="Times New Roman" w:cs="Times New Roman"/>
          <w:sz w:val="28"/>
          <w:szCs w:val="28"/>
        </w:rPr>
      </w:pP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Dually consecrate with all Catholic bishops the nation of Russia to </w:t>
      </w:r>
      <w:r w:rsidR="008B68C0">
        <w:rPr>
          <w:rFonts w:ascii="Times New Roman" w:hAnsi="Times New Roman" w:cs="Times New Roman"/>
          <w:sz w:val="28"/>
          <w:szCs w:val="28"/>
        </w:rPr>
        <w:t>T</w:t>
      </w:r>
      <w:r>
        <w:rPr>
          <w:rFonts w:ascii="Times New Roman" w:hAnsi="Times New Roman" w:cs="Times New Roman"/>
          <w:sz w:val="28"/>
          <w:szCs w:val="28"/>
        </w:rPr>
        <w:t xml:space="preserve">he Immaculate Heart of Mary after leading the </w:t>
      </w:r>
      <w:r w:rsidR="008B68C0">
        <w:rPr>
          <w:rFonts w:ascii="Times New Roman" w:hAnsi="Times New Roman" w:cs="Times New Roman"/>
          <w:sz w:val="28"/>
          <w:szCs w:val="28"/>
        </w:rPr>
        <w:t xml:space="preserve">entire </w:t>
      </w:r>
      <w:r w:rsidR="00C1475A">
        <w:rPr>
          <w:rFonts w:ascii="Times New Roman" w:hAnsi="Times New Roman" w:cs="Times New Roman"/>
          <w:sz w:val="28"/>
          <w:szCs w:val="28"/>
        </w:rPr>
        <w:t xml:space="preserve">Christian </w:t>
      </w:r>
      <w:r>
        <w:rPr>
          <w:rFonts w:ascii="Times New Roman" w:hAnsi="Times New Roman" w:cs="Times New Roman"/>
          <w:sz w:val="28"/>
          <w:szCs w:val="28"/>
        </w:rPr>
        <w:t>Church on the 5-month Peace Plan as outlined by Our Lady of Fatima;</w:t>
      </w: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Dually proclaim the Fifth and Final Marian Dogma of Mary as Advocate, Co-</w:t>
      </w:r>
      <w:proofErr w:type="spellStart"/>
      <w:r>
        <w:rPr>
          <w:rFonts w:ascii="Times New Roman" w:hAnsi="Times New Roman" w:cs="Times New Roman"/>
          <w:sz w:val="28"/>
          <w:szCs w:val="28"/>
        </w:rPr>
        <w:t>Redemptrix</w:t>
      </w:r>
      <w:proofErr w:type="spellEnd"/>
      <w:r>
        <w:rPr>
          <w:rFonts w:ascii="Times New Roman" w:hAnsi="Times New Roman" w:cs="Times New Roman"/>
          <w:sz w:val="28"/>
          <w:szCs w:val="28"/>
        </w:rPr>
        <w:t>, and Mediatrix of All Grace; and</w:t>
      </w: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Dually declare </w:t>
      </w:r>
      <w:r w:rsidR="00406B40">
        <w:rPr>
          <w:rFonts w:ascii="Times New Roman" w:hAnsi="Times New Roman" w:cs="Times New Roman"/>
          <w:sz w:val="28"/>
          <w:szCs w:val="28"/>
        </w:rPr>
        <w:t xml:space="preserve">that the teachings and spirituality of the heavenly messages at </w:t>
      </w:r>
      <w:r w:rsidR="00406B40" w:rsidRPr="00302548">
        <w:rPr>
          <w:rFonts w:ascii="Times New Roman" w:hAnsi="Times New Roman" w:cs="Times New Roman"/>
          <w:b/>
          <w:sz w:val="28"/>
          <w:szCs w:val="28"/>
        </w:rPr>
        <w:t>Holy Love Ministry (</w:t>
      </w:r>
      <w:hyperlink r:id="rId6" w:history="1">
        <w:r w:rsidR="00406B40" w:rsidRPr="00302548">
          <w:rPr>
            <w:rStyle w:val="Hyperlink"/>
            <w:rFonts w:ascii="Times New Roman" w:hAnsi="Times New Roman" w:cs="Times New Roman"/>
            <w:b/>
            <w:sz w:val="28"/>
            <w:szCs w:val="28"/>
          </w:rPr>
          <w:t>http://www.holylove.org</w:t>
        </w:r>
      </w:hyperlink>
      <w:r w:rsidR="00406B40" w:rsidRPr="00302548">
        <w:rPr>
          <w:rFonts w:ascii="Times New Roman" w:hAnsi="Times New Roman" w:cs="Times New Roman"/>
          <w:b/>
          <w:sz w:val="28"/>
          <w:szCs w:val="28"/>
        </w:rPr>
        <w:t>)</w:t>
      </w:r>
      <w:r w:rsidR="00406B40">
        <w:rPr>
          <w:rFonts w:ascii="Times New Roman" w:hAnsi="Times New Roman" w:cs="Times New Roman"/>
          <w:sz w:val="28"/>
          <w:szCs w:val="28"/>
        </w:rPr>
        <w:t xml:space="preserve"> are </w:t>
      </w:r>
      <w:r w:rsidR="008B68C0">
        <w:rPr>
          <w:rFonts w:ascii="Times New Roman" w:hAnsi="Times New Roman" w:cs="Times New Roman"/>
          <w:sz w:val="28"/>
          <w:szCs w:val="28"/>
        </w:rPr>
        <w:t xml:space="preserve">part of the universal teachings of the Magisterium of the Catholic Church and lead all the faithful in pursuing the spiritual journey of </w:t>
      </w:r>
      <w:r w:rsidR="00C1475A">
        <w:rPr>
          <w:rFonts w:ascii="Times New Roman" w:hAnsi="Times New Roman" w:cs="Times New Roman"/>
          <w:sz w:val="28"/>
          <w:szCs w:val="28"/>
        </w:rPr>
        <w:t xml:space="preserve">personal holiness through </w:t>
      </w:r>
      <w:r w:rsidR="006E597A">
        <w:rPr>
          <w:rFonts w:ascii="Times New Roman" w:hAnsi="Times New Roman" w:cs="Times New Roman"/>
          <w:sz w:val="28"/>
          <w:szCs w:val="28"/>
        </w:rPr>
        <w:t>T</w:t>
      </w:r>
      <w:r w:rsidR="00F23D30">
        <w:rPr>
          <w:rFonts w:ascii="Times New Roman" w:hAnsi="Times New Roman" w:cs="Times New Roman"/>
          <w:sz w:val="28"/>
          <w:szCs w:val="28"/>
        </w:rPr>
        <w:t xml:space="preserve">he </w:t>
      </w:r>
      <w:r w:rsidR="008B68C0">
        <w:rPr>
          <w:rFonts w:ascii="Times New Roman" w:hAnsi="Times New Roman" w:cs="Times New Roman"/>
          <w:sz w:val="28"/>
          <w:szCs w:val="28"/>
        </w:rPr>
        <w:t>Most Sacred Chambers of The United Hearts of The Most Holy Trinity in Union with The Immaculate Heart of Mary.</w:t>
      </w:r>
    </w:p>
    <w:p w:rsidR="008B68C0" w:rsidRDefault="008B68C0" w:rsidP="008B68C0">
      <w:pPr>
        <w:pStyle w:val="NoSpacing"/>
        <w:rPr>
          <w:rFonts w:ascii="Times New Roman" w:hAnsi="Times New Roman" w:cs="Times New Roman"/>
          <w:sz w:val="28"/>
          <w:szCs w:val="28"/>
        </w:rPr>
      </w:pPr>
    </w:p>
    <w:p w:rsidR="00F23D30" w:rsidRDefault="00F23D30" w:rsidP="008B68C0">
      <w:pPr>
        <w:pStyle w:val="NoSpacing"/>
        <w:rPr>
          <w:rFonts w:ascii="Times New Roman" w:hAnsi="Times New Roman" w:cs="Times New Roman"/>
          <w:sz w:val="28"/>
          <w:szCs w:val="28"/>
        </w:rPr>
      </w:pPr>
      <w:r>
        <w:rPr>
          <w:rFonts w:ascii="Times New Roman" w:hAnsi="Times New Roman" w:cs="Times New Roman"/>
          <w:sz w:val="28"/>
          <w:szCs w:val="28"/>
        </w:rPr>
        <w:lastRenderedPageBreak/>
        <w:t>I also said in that special commentary that if these three conditions are fulfilled by Pope Francis, Pope Benedict XVI, and the Catholic Church, that God would grant many special blessings to mankind.  I said that most of mankind would be converted to God, a nuclear war would be averted, the conditional Great Chastis</w:t>
      </w:r>
      <w:r w:rsidR="006E597A">
        <w:rPr>
          <w:rFonts w:ascii="Times New Roman" w:hAnsi="Times New Roman" w:cs="Times New Roman"/>
          <w:sz w:val="28"/>
          <w:szCs w:val="28"/>
        </w:rPr>
        <w:t>e</w:t>
      </w:r>
      <w:r>
        <w:rPr>
          <w:rFonts w:ascii="Times New Roman" w:hAnsi="Times New Roman" w:cs="Times New Roman"/>
          <w:sz w:val="28"/>
          <w:szCs w:val="28"/>
        </w:rPr>
        <w:t>ment would not take place, and God would remove the antichrist from the face of the earth.</w:t>
      </w:r>
    </w:p>
    <w:p w:rsidR="00F23D30" w:rsidRDefault="00F23D30" w:rsidP="008B68C0">
      <w:pPr>
        <w:pStyle w:val="NoSpacing"/>
        <w:rPr>
          <w:rFonts w:ascii="Times New Roman" w:hAnsi="Times New Roman" w:cs="Times New Roman"/>
          <w:sz w:val="28"/>
          <w:szCs w:val="28"/>
        </w:rPr>
      </w:pPr>
    </w:p>
    <w:p w:rsidR="00F23D30" w:rsidRDefault="006E597A"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also said that the Great Era of Peace would descend upon the earth, which would coincide with the Second Coming of Our Lord, Jesus Christ, sometime after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has taken place.</w:t>
      </w:r>
    </w:p>
    <w:p w:rsidR="006E597A" w:rsidRDefault="006E597A" w:rsidP="008B68C0">
      <w:pPr>
        <w:pStyle w:val="NoSpacing"/>
        <w:rPr>
          <w:rFonts w:ascii="Times New Roman" w:hAnsi="Times New Roman" w:cs="Times New Roman"/>
          <w:sz w:val="28"/>
          <w:szCs w:val="28"/>
        </w:rPr>
      </w:pPr>
    </w:p>
    <w:p w:rsidR="006E597A" w:rsidRDefault="006E597A" w:rsidP="008B68C0">
      <w:pPr>
        <w:pStyle w:val="NoSpacing"/>
        <w:rPr>
          <w:rFonts w:ascii="Times New Roman" w:hAnsi="Times New Roman" w:cs="Times New Roman"/>
          <w:sz w:val="28"/>
          <w:szCs w:val="28"/>
        </w:rPr>
      </w:pPr>
      <w:r>
        <w:rPr>
          <w:rFonts w:ascii="Times New Roman" w:hAnsi="Times New Roman" w:cs="Times New Roman"/>
          <w:sz w:val="28"/>
          <w:szCs w:val="28"/>
        </w:rPr>
        <w:t>I do not know when the Second Coming of Our Lord, Jesus Christ, will ha</w:t>
      </w:r>
      <w:r w:rsidR="0012010E">
        <w:rPr>
          <w:rFonts w:ascii="Times New Roman" w:hAnsi="Times New Roman" w:cs="Times New Roman"/>
          <w:sz w:val="28"/>
          <w:szCs w:val="28"/>
        </w:rPr>
        <w:t>ppen.  No one on earth, nor in H</w:t>
      </w:r>
      <w:r>
        <w:rPr>
          <w:rFonts w:ascii="Times New Roman" w:hAnsi="Times New Roman" w:cs="Times New Roman"/>
          <w:sz w:val="28"/>
          <w:szCs w:val="28"/>
        </w:rPr>
        <w:t xml:space="preserve">eaven, knows the happening of this Great </w:t>
      </w:r>
      <w:r w:rsidR="00DF0F10">
        <w:rPr>
          <w:rFonts w:ascii="Times New Roman" w:hAnsi="Times New Roman" w:cs="Times New Roman"/>
          <w:sz w:val="28"/>
          <w:szCs w:val="28"/>
        </w:rPr>
        <w:t xml:space="preserve">Glorious </w:t>
      </w:r>
      <w:r>
        <w:rPr>
          <w:rFonts w:ascii="Times New Roman" w:hAnsi="Times New Roman" w:cs="Times New Roman"/>
          <w:sz w:val="28"/>
          <w:szCs w:val="28"/>
        </w:rPr>
        <w:t>Event.  It is only known by Our Heavenly Father.</w:t>
      </w:r>
      <w:r w:rsidR="00DF0F10">
        <w:rPr>
          <w:rFonts w:ascii="Times New Roman" w:hAnsi="Times New Roman" w:cs="Times New Roman"/>
          <w:sz w:val="28"/>
          <w:szCs w:val="28"/>
        </w:rPr>
        <w:t xml:space="preserve">  </w:t>
      </w:r>
      <w:r w:rsidR="00DF0F10" w:rsidRPr="00DF0F10">
        <w:rPr>
          <w:rFonts w:ascii="Times New Roman" w:hAnsi="Times New Roman" w:cs="Times New Roman"/>
          <w:b/>
          <w:i/>
          <w:sz w:val="28"/>
          <w:szCs w:val="28"/>
        </w:rPr>
        <w:t>All Glory to God!</w:t>
      </w:r>
    </w:p>
    <w:p w:rsidR="006E597A" w:rsidRDefault="006E597A" w:rsidP="008B68C0">
      <w:pPr>
        <w:pStyle w:val="NoSpacing"/>
        <w:rPr>
          <w:rFonts w:ascii="Times New Roman" w:hAnsi="Times New Roman" w:cs="Times New Roman"/>
          <w:sz w:val="28"/>
          <w:szCs w:val="28"/>
        </w:rPr>
      </w:pPr>
    </w:p>
    <w:p w:rsidR="006E597A" w:rsidRDefault="00B6299D" w:rsidP="008B68C0">
      <w:pPr>
        <w:pStyle w:val="NoSpacing"/>
        <w:rPr>
          <w:rFonts w:ascii="Times New Roman" w:hAnsi="Times New Roman" w:cs="Times New Roman"/>
          <w:sz w:val="28"/>
          <w:szCs w:val="28"/>
        </w:rPr>
      </w:pPr>
      <w:r>
        <w:rPr>
          <w:rFonts w:ascii="Times New Roman" w:hAnsi="Times New Roman" w:cs="Times New Roman"/>
          <w:sz w:val="28"/>
          <w:szCs w:val="28"/>
        </w:rPr>
        <w:t>Meanwhile, I also shared in that special commentary that I have other things that I must write about for Jesus and Mary to further the Divine Plan on earth.</w:t>
      </w:r>
    </w:p>
    <w:p w:rsidR="00D727EC" w:rsidRDefault="00D727EC" w:rsidP="008B68C0">
      <w:pPr>
        <w:pStyle w:val="NoSpacing"/>
        <w:rPr>
          <w:rFonts w:ascii="Times New Roman" w:hAnsi="Times New Roman" w:cs="Times New Roman"/>
          <w:sz w:val="28"/>
          <w:szCs w:val="28"/>
        </w:rPr>
      </w:pPr>
    </w:p>
    <w:p w:rsidR="00D727EC" w:rsidRDefault="00D727E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hope to be able to write special commentaries about the antichrist, the Battle of Armageddon, the Eternal Law of Divine Justice, and the Three Days of Darkness, among other things, when I am given the graces from Heaven to share them with you all.  I </w:t>
      </w:r>
      <w:r w:rsidR="00261B18">
        <w:rPr>
          <w:rFonts w:ascii="Times New Roman" w:hAnsi="Times New Roman" w:cs="Times New Roman"/>
          <w:sz w:val="28"/>
          <w:szCs w:val="28"/>
        </w:rPr>
        <w:t xml:space="preserve">am only </w:t>
      </w:r>
      <w:r>
        <w:rPr>
          <w:rFonts w:ascii="Times New Roman" w:hAnsi="Times New Roman" w:cs="Times New Roman"/>
          <w:sz w:val="28"/>
          <w:szCs w:val="28"/>
        </w:rPr>
        <w:t>await</w:t>
      </w:r>
      <w:r w:rsidR="00261B18">
        <w:rPr>
          <w:rFonts w:ascii="Times New Roman" w:hAnsi="Times New Roman" w:cs="Times New Roman"/>
          <w:sz w:val="28"/>
          <w:szCs w:val="28"/>
        </w:rPr>
        <w:t>ing</w:t>
      </w:r>
      <w:r>
        <w:rPr>
          <w:rFonts w:ascii="Times New Roman" w:hAnsi="Times New Roman" w:cs="Times New Roman"/>
          <w:sz w:val="28"/>
          <w:szCs w:val="28"/>
        </w:rPr>
        <w:t xml:space="preserve"> the </w:t>
      </w:r>
      <w:r w:rsidR="00261B18">
        <w:rPr>
          <w:rFonts w:ascii="Times New Roman" w:hAnsi="Times New Roman" w:cs="Times New Roman"/>
          <w:sz w:val="28"/>
          <w:szCs w:val="28"/>
        </w:rPr>
        <w:t xml:space="preserve">divine </w:t>
      </w:r>
      <w:r>
        <w:rPr>
          <w:rFonts w:ascii="Times New Roman" w:hAnsi="Times New Roman" w:cs="Times New Roman"/>
          <w:sz w:val="28"/>
          <w:szCs w:val="28"/>
        </w:rPr>
        <w:t>t</w:t>
      </w:r>
      <w:r w:rsidR="00261B18">
        <w:rPr>
          <w:rFonts w:ascii="Times New Roman" w:hAnsi="Times New Roman" w:cs="Times New Roman"/>
          <w:sz w:val="28"/>
          <w:szCs w:val="28"/>
        </w:rPr>
        <w:t>iming of revealing these things to mankind.</w:t>
      </w:r>
    </w:p>
    <w:p w:rsidR="00D727EC" w:rsidRDefault="00D727EC" w:rsidP="008B68C0">
      <w:pPr>
        <w:pStyle w:val="NoSpacing"/>
        <w:rPr>
          <w:rFonts w:ascii="Times New Roman" w:hAnsi="Times New Roman" w:cs="Times New Roman"/>
          <w:sz w:val="28"/>
          <w:szCs w:val="28"/>
        </w:rPr>
      </w:pPr>
    </w:p>
    <w:p w:rsidR="00F23D30" w:rsidRDefault="00D727E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Meanwhile, </w:t>
      </w:r>
      <w:r w:rsidR="00A30654">
        <w:rPr>
          <w:rFonts w:ascii="Times New Roman" w:hAnsi="Times New Roman" w:cs="Times New Roman"/>
          <w:sz w:val="28"/>
          <w:szCs w:val="28"/>
        </w:rPr>
        <w:t xml:space="preserve">for this special writing, I am going to share some things that were revealed to me by St. Gabriel the Archangel in January.  I am going to provide some clues about the Great Miracle that will take place at </w:t>
      </w:r>
      <w:proofErr w:type="spellStart"/>
      <w:r w:rsidR="00A30654">
        <w:rPr>
          <w:rFonts w:ascii="Times New Roman" w:hAnsi="Times New Roman" w:cs="Times New Roman"/>
          <w:sz w:val="28"/>
          <w:szCs w:val="28"/>
        </w:rPr>
        <w:t>Garabandal</w:t>
      </w:r>
      <w:proofErr w:type="spellEnd"/>
      <w:r w:rsidR="00A30654">
        <w:rPr>
          <w:rFonts w:ascii="Times New Roman" w:hAnsi="Times New Roman" w:cs="Times New Roman"/>
          <w:sz w:val="28"/>
          <w:szCs w:val="28"/>
        </w:rPr>
        <w:t xml:space="preserve">; as well as clues about the Sign at </w:t>
      </w:r>
      <w:proofErr w:type="spellStart"/>
      <w:r w:rsidR="00A30654">
        <w:rPr>
          <w:rFonts w:ascii="Times New Roman" w:hAnsi="Times New Roman" w:cs="Times New Roman"/>
          <w:sz w:val="28"/>
          <w:szCs w:val="28"/>
        </w:rPr>
        <w:t>Garabandal</w:t>
      </w:r>
      <w:proofErr w:type="spellEnd"/>
      <w:r w:rsidR="00A30654">
        <w:rPr>
          <w:rFonts w:ascii="Times New Roman" w:hAnsi="Times New Roman" w:cs="Times New Roman"/>
          <w:sz w:val="28"/>
          <w:szCs w:val="28"/>
        </w:rPr>
        <w:t xml:space="preserve"> and at </w:t>
      </w:r>
      <w:proofErr w:type="spellStart"/>
      <w:r w:rsidR="00A30654">
        <w:rPr>
          <w:rFonts w:ascii="Times New Roman" w:hAnsi="Times New Roman" w:cs="Times New Roman"/>
          <w:sz w:val="28"/>
          <w:szCs w:val="28"/>
        </w:rPr>
        <w:t>Medjugorje</w:t>
      </w:r>
      <w:proofErr w:type="spellEnd"/>
      <w:r w:rsidR="00A30654">
        <w:rPr>
          <w:rFonts w:ascii="Times New Roman" w:hAnsi="Times New Roman" w:cs="Times New Roman"/>
          <w:sz w:val="28"/>
          <w:szCs w:val="28"/>
        </w:rPr>
        <w:t>.</w:t>
      </w:r>
    </w:p>
    <w:p w:rsidR="00A30654" w:rsidRDefault="00A30654" w:rsidP="008B68C0">
      <w:pPr>
        <w:pStyle w:val="NoSpacing"/>
        <w:rPr>
          <w:rFonts w:ascii="Times New Roman" w:hAnsi="Times New Roman" w:cs="Times New Roman"/>
          <w:sz w:val="28"/>
          <w:szCs w:val="28"/>
        </w:rPr>
      </w:pPr>
    </w:p>
    <w:p w:rsidR="00A30654" w:rsidRDefault="00A30654" w:rsidP="008B68C0">
      <w:pPr>
        <w:pStyle w:val="NoSpacing"/>
        <w:rPr>
          <w:rFonts w:ascii="Times New Roman" w:hAnsi="Times New Roman" w:cs="Times New Roman"/>
          <w:sz w:val="28"/>
          <w:szCs w:val="28"/>
        </w:rPr>
      </w:pPr>
      <w:r>
        <w:rPr>
          <w:rFonts w:ascii="Times New Roman" w:hAnsi="Times New Roman" w:cs="Times New Roman"/>
          <w:sz w:val="28"/>
          <w:szCs w:val="28"/>
        </w:rPr>
        <w:t>However, before I share these clues in this special writing, I need to write a disclaimer for all readers of this love-note.</w:t>
      </w:r>
    </w:p>
    <w:p w:rsidR="00A30654" w:rsidRDefault="00A30654" w:rsidP="008B68C0">
      <w:pPr>
        <w:pStyle w:val="NoSpacing"/>
        <w:rPr>
          <w:rFonts w:ascii="Times New Roman" w:hAnsi="Times New Roman" w:cs="Times New Roman"/>
          <w:sz w:val="28"/>
          <w:szCs w:val="28"/>
        </w:rPr>
      </w:pPr>
    </w:p>
    <w:p w:rsidR="00A30654" w:rsidRDefault="00CD7A17"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was told by St. Gabriel what the Great Miracle, the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and the Sign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are.  However, </w:t>
      </w:r>
      <w:r w:rsidR="002E5D9C">
        <w:rPr>
          <w:rFonts w:ascii="Times New Roman" w:hAnsi="Times New Roman" w:cs="Times New Roman"/>
          <w:sz w:val="28"/>
          <w:szCs w:val="28"/>
        </w:rPr>
        <w:t>I was experiencing major spiritual warfare at the same time that this information was being conveyed to me.</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t>I do not claim perfect discernment; and, in truth, I am still discerning about what was revealed to me.  There are certain aspects of what was revealed to me that I am uncertain about and I only know that the authenticity of what was revealed to me will only be confirmed by God at The Great Warning – Illumination of Conscience.</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know fully well that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can disguise himself as an angel of the Light and so, I only reveal these few clues now, trusting in The Lord that He will reconcile all Truth at The Great Warning.</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And if </w:t>
      </w:r>
      <w:r w:rsidR="003E2F75">
        <w:rPr>
          <w:rFonts w:ascii="Times New Roman" w:hAnsi="Times New Roman" w:cs="Times New Roman"/>
          <w:sz w:val="28"/>
          <w:szCs w:val="28"/>
        </w:rPr>
        <w:t>what was told to me by St. Gabriel is indeed the Truth, then I will reveal more after The Great Warning has taken place, in preparation for these Great Acts of God to take place on earth before mankind.</w:t>
      </w:r>
    </w:p>
    <w:p w:rsidR="003E2F75" w:rsidRDefault="003E2F75" w:rsidP="008B68C0">
      <w:pPr>
        <w:pStyle w:val="NoSpacing"/>
        <w:rPr>
          <w:rFonts w:ascii="Times New Roman" w:hAnsi="Times New Roman" w:cs="Times New Roman"/>
          <w:sz w:val="28"/>
          <w:szCs w:val="28"/>
        </w:rPr>
      </w:pPr>
    </w:p>
    <w:p w:rsidR="003E2F75" w:rsidRDefault="0012010E" w:rsidP="008B68C0">
      <w:pPr>
        <w:pStyle w:val="NoSpacing"/>
        <w:rPr>
          <w:rFonts w:ascii="Times New Roman" w:hAnsi="Times New Roman" w:cs="Times New Roman"/>
          <w:sz w:val="28"/>
          <w:szCs w:val="28"/>
        </w:rPr>
      </w:pPr>
      <w:r>
        <w:rPr>
          <w:rFonts w:ascii="Times New Roman" w:hAnsi="Times New Roman" w:cs="Times New Roman"/>
          <w:sz w:val="28"/>
          <w:szCs w:val="28"/>
        </w:rPr>
        <w:t>Here are the clues t</w:t>
      </w:r>
      <w:r w:rsidR="00FD1747">
        <w:rPr>
          <w:rFonts w:ascii="Times New Roman" w:hAnsi="Times New Roman" w:cs="Times New Roman"/>
          <w:sz w:val="28"/>
          <w:szCs w:val="28"/>
        </w:rPr>
        <w:t>hat I can reveal to you all now (please use your best discernment):</w:t>
      </w:r>
    </w:p>
    <w:p w:rsidR="0012010E" w:rsidRDefault="0012010E" w:rsidP="008B68C0">
      <w:pPr>
        <w:pStyle w:val="NoSpacing"/>
        <w:rPr>
          <w:rFonts w:ascii="Times New Roman" w:hAnsi="Times New Roman" w:cs="Times New Roman"/>
          <w:sz w:val="28"/>
          <w:szCs w:val="28"/>
        </w:rPr>
      </w:pPr>
    </w:p>
    <w:p w:rsidR="0012010E" w:rsidRDefault="0012010E" w:rsidP="0012010E">
      <w:pPr>
        <w:pStyle w:val="NoSpacing"/>
        <w:jc w:val="center"/>
        <w:rPr>
          <w:rFonts w:ascii="Times New Roman" w:hAnsi="Times New Roman" w:cs="Times New Roman"/>
          <w:sz w:val="28"/>
          <w:szCs w:val="28"/>
        </w:rPr>
      </w:pPr>
      <w:r w:rsidRPr="0012010E">
        <w:rPr>
          <w:rFonts w:ascii="Times New Roman" w:hAnsi="Times New Roman" w:cs="Times New Roman"/>
          <w:b/>
          <w:sz w:val="28"/>
          <w:szCs w:val="28"/>
          <w:u w:val="single"/>
        </w:rPr>
        <w:t xml:space="preserve">The Great Miracle of </w:t>
      </w:r>
      <w:proofErr w:type="spellStart"/>
      <w:r w:rsidRPr="0012010E">
        <w:rPr>
          <w:rFonts w:ascii="Times New Roman" w:hAnsi="Times New Roman" w:cs="Times New Roman"/>
          <w:b/>
          <w:sz w:val="28"/>
          <w:szCs w:val="28"/>
          <w:u w:val="single"/>
        </w:rPr>
        <w:t>Garabandal</w:t>
      </w:r>
      <w:proofErr w:type="spellEnd"/>
    </w:p>
    <w:p w:rsidR="0012010E" w:rsidRDefault="0012010E" w:rsidP="0012010E">
      <w:pPr>
        <w:pStyle w:val="NoSpacing"/>
        <w:rPr>
          <w:rFonts w:ascii="Times New Roman" w:hAnsi="Times New Roman" w:cs="Times New Roman"/>
          <w:sz w:val="28"/>
          <w:szCs w:val="28"/>
        </w:rPr>
      </w:pPr>
    </w:p>
    <w:p w:rsidR="0071244D" w:rsidRDefault="0012010E" w:rsidP="0012010E">
      <w:pPr>
        <w:pStyle w:val="NoSpacing"/>
        <w:rPr>
          <w:rFonts w:ascii="Times New Roman" w:hAnsi="Times New Roman" w:cs="Times New Roman"/>
          <w:i/>
          <w:sz w:val="28"/>
          <w:szCs w:val="28"/>
          <w:u w:val="single"/>
        </w:rPr>
      </w:pPr>
      <w:r>
        <w:rPr>
          <w:rFonts w:ascii="Times New Roman" w:hAnsi="Times New Roman" w:cs="Times New Roman"/>
          <w:sz w:val="28"/>
          <w:szCs w:val="28"/>
        </w:rPr>
        <w:t xml:space="preserve">The visionaries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have said that: </w:t>
      </w:r>
      <w:r w:rsidR="005B276C" w:rsidRPr="005B276C">
        <w:rPr>
          <w:rFonts w:ascii="Times New Roman" w:hAnsi="Times New Roman" w:cs="Times New Roman"/>
          <w:i/>
          <w:sz w:val="28"/>
          <w:szCs w:val="28"/>
          <w:u w:val="single"/>
        </w:rPr>
        <w:t>“To be complete, there must be the Warning and the Miracle. It is all one message.”</w:t>
      </w:r>
    </w:p>
    <w:p w:rsidR="0071244D" w:rsidRPr="0071244D" w:rsidRDefault="0071244D" w:rsidP="0012010E">
      <w:pPr>
        <w:pStyle w:val="NoSpacing"/>
        <w:rPr>
          <w:rFonts w:ascii="Times New Roman" w:hAnsi="Times New Roman" w:cs="Times New Roman"/>
          <w:sz w:val="28"/>
          <w:szCs w:val="28"/>
        </w:rPr>
      </w:pPr>
    </w:p>
    <w:p w:rsidR="0012010E" w:rsidRDefault="005B276C" w:rsidP="0012010E">
      <w:pPr>
        <w:pStyle w:val="NoSpacing"/>
        <w:rPr>
          <w:rFonts w:ascii="Times New Roman" w:hAnsi="Times New Roman" w:cs="Times New Roman"/>
          <w:sz w:val="28"/>
          <w:szCs w:val="28"/>
        </w:rPr>
      </w:pPr>
      <w:r>
        <w:rPr>
          <w:rFonts w:ascii="Times New Roman" w:hAnsi="Times New Roman" w:cs="Times New Roman"/>
          <w:sz w:val="28"/>
          <w:szCs w:val="28"/>
        </w:rPr>
        <w:t>Th</w:t>
      </w:r>
      <w:r w:rsidR="00BC342A">
        <w:rPr>
          <w:rFonts w:ascii="Times New Roman" w:hAnsi="Times New Roman" w:cs="Times New Roman"/>
          <w:sz w:val="28"/>
          <w:szCs w:val="28"/>
        </w:rPr>
        <w:t>e above</w:t>
      </w:r>
      <w:r>
        <w:rPr>
          <w:rFonts w:ascii="Times New Roman" w:hAnsi="Times New Roman" w:cs="Times New Roman"/>
          <w:sz w:val="28"/>
          <w:szCs w:val="28"/>
        </w:rPr>
        <w:t xml:space="preserve"> statement by the visionaries is true.</w:t>
      </w:r>
      <w:r w:rsidR="0071244D">
        <w:rPr>
          <w:rFonts w:ascii="Times New Roman" w:hAnsi="Times New Roman" w:cs="Times New Roman"/>
          <w:sz w:val="28"/>
          <w:szCs w:val="28"/>
        </w:rPr>
        <w:t xml:space="preserve">  </w:t>
      </w:r>
      <w:r w:rsidR="00BC342A">
        <w:rPr>
          <w:rFonts w:ascii="Times New Roman" w:hAnsi="Times New Roman" w:cs="Times New Roman"/>
          <w:sz w:val="28"/>
          <w:szCs w:val="28"/>
        </w:rPr>
        <w:t xml:space="preserve">There is a connection between The Great Warning – Illumination of Conscience and the Great Miracle of </w:t>
      </w:r>
      <w:proofErr w:type="spellStart"/>
      <w:r w:rsidR="00BC342A">
        <w:rPr>
          <w:rFonts w:ascii="Times New Roman" w:hAnsi="Times New Roman" w:cs="Times New Roman"/>
          <w:sz w:val="28"/>
          <w:szCs w:val="28"/>
        </w:rPr>
        <w:t>Garabandal</w:t>
      </w:r>
      <w:proofErr w:type="spellEnd"/>
      <w:r w:rsidR="00BC342A">
        <w:rPr>
          <w:rFonts w:ascii="Times New Roman" w:hAnsi="Times New Roman" w:cs="Times New Roman"/>
          <w:sz w:val="28"/>
          <w:szCs w:val="28"/>
        </w:rPr>
        <w:t>.</w:t>
      </w:r>
    </w:p>
    <w:p w:rsidR="00BC342A" w:rsidRDefault="00BC342A" w:rsidP="0012010E">
      <w:pPr>
        <w:pStyle w:val="NoSpacing"/>
        <w:rPr>
          <w:rFonts w:ascii="Times New Roman" w:hAnsi="Times New Roman" w:cs="Times New Roman"/>
          <w:sz w:val="28"/>
          <w:szCs w:val="28"/>
        </w:rPr>
      </w:pPr>
    </w:p>
    <w:p w:rsidR="00BC342A" w:rsidRDefault="00BC342A"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will serve as a reminder of the mystical experience that everyone on earth will have </w:t>
      </w:r>
      <w:r w:rsidR="006E6B1A">
        <w:rPr>
          <w:rFonts w:ascii="Times New Roman" w:hAnsi="Times New Roman" w:cs="Times New Roman"/>
          <w:sz w:val="28"/>
          <w:szCs w:val="28"/>
        </w:rPr>
        <w:t>felt</w:t>
      </w:r>
      <w:r>
        <w:rPr>
          <w:rFonts w:ascii="Times New Roman" w:hAnsi="Times New Roman" w:cs="Times New Roman"/>
          <w:sz w:val="28"/>
          <w:szCs w:val="28"/>
        </w:rPr>
        <w:t xml:space="preserve"> </w:t>
      </w:r>
      <w:r w:rsidR="006E6B1A">
        <w:rPr>
          <w:rFonts w:ascii="Times New Roman" w:hAnsi="Times New Roman" w:cs="Times New Roman"/>
          <w:sz w:val="28"/>
          <w:szCs w:val="28"/>
        </w:rPr>
        <w:t>during</w:t>
      </w:r>
      <w:r>
        <w:rPr>
          <w:rFonts w:ascii="Times New Roman" w:hAnsi="Times New Roman" w:cs="Times New Roman"/>
          <w:sz w:val="28"/>
          <w:szCs w:val="28"/>
        </w:rPr>
        <w:t xml:space="preserve"> The Great Warning.</w:t>
      </w:r>
      <w:r w:rsidR="006C3223">
        <w:rPr>
          <w:rFonts w:ascii="Times New Roman" w:hAnsi="Times New Roman" w:cs="Times New Roman"/>
          <w:sz w:val="28"/>
          <w:szCs w:val="28"/>
        </w:rPr>
        <w:t xml:space="preserve">  The Great Miracle is related to The Great Warning.</w:t>
      </w:r>
    </w:p>
    <w:p w:rsidR="006C3223" w:rsidRDefault="006C3223" w:rsidP="0012010E">
      <w:pPr>
        <w:pStyle w:val="NoSpacing"/>
        <w:rPr>
          <w:rFonts w:ascii="Times New Roman" w:hAnsi="Times New Roman" w:cs="Times New Roman"/>
          <w:sz w:val="28"/>
          <w:szCs w:val="28"/>
        </w:rPr>
      </w:pPr>
    </w:p>
    <w:p w:rsidR="006C3223" w:rsidRDefault="006C3223"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is something that exists in eternity before The Throne of God.</w:t>
      </w:r>
    </w:p>
    <w:p w:rsidR="006C3223" w:rsidRDefault="006C3223" w:rsidP="0012010E">
      <w:pPr>
        <w:pStyle w:val="NoSpacing"/>
        <w:rPr>
          <w:rFonts w:ascii="Times New Roman" w:hAnsi="Times New Roman" w:cs="Times New Roman"/>
          <w:sz w:val="28"/>
          <w:szCs w:val="28"/>
        </w:rPr>
      </w:pPr>
    </w:p>
    <w:p w:rsidR="006C3223" w:rsidRDefault="006C3223"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gives Great Glory to God.</w:t>
      </w:r>
    </w:p>
    <w:p w:rsidR="00C36C05" w:rsidRDefault="00C36C05" w:rsidP="0012010E">
      <w:pPr>
        <w:pStyle w:val="NoSpacing"/>
        <w:rPr>
          <w:rFonts w:ascii="Times New Roman" w:hAnsi="Times New Roman" w:cs="Times New Roman"/>
          <w:sz w:val="28"/>
          <w:szCs w:val="28"/>
        </w:rPr>
      </w:pPr>
    </w:p>
    <w:p w:rsidR="00C36C05" w:rsidRDefault="00C36C05"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involves The Most Holy Eucharist.</w:t>
      </w:r>
    </w:p>
    <w:p w:rsidR="006C3223" w:rsidRDefault="006C3223" w:rsidP="0012010E">
      <w:pPr>
        <w:pStyle w:val="NoSpacing"/>
        <w:rPr>
          <w:rFonts w:ascii="Times New Roman" w:hAnsi="Times New Roman" w:cs="Times New Roman"/>
          <w:sz w:val="28"/>
          <w:szCs w:val="28"/>
        </w:rPr>
      </w:pPr>
    </w:p>
    <w:p w:rsidR="006C3223" w:rsidRDefault="008752CB"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affirms all teachings</w:t>
      </w:r>
      <w:r w:rsidR="00C25428">
        <w:rPr>
          <w:rFonts w:ascii="Times New Roman" w:hAnsi="Times New Roman" w:cs="Times New Roman"/>
          <w:sz w:val="28"/>
          <w:szCs w:val="28"/>
        </w:rPr>
        <w:t>, all truths and all aspects of the Universal (Catholic) Faith.</w:t>
      </w:r>
    </w:p>
    <w:p w:rsidR="00C25428" w:rsidRDefault="00C25428" w:rsidP="0012010E">
      <w:pPr>
        <w:pStyle w:val="NoSpacing"/>
        <w:rPr>
          <w:rFonts w:ascii="Times New Roman" w:hAnsi="Times New Roman" w:cs="Times New Roman"/>
          <w:sz w:val="28"/>
          <w:szCs w:val="28"/>
        </w:rPr>
      </w:pPr>
    </w:p>
    <w:p w:rsidR="00C25428" w:rsidRDefault="00C25428"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explains the meaning for Creation.</w:t>
      </w:r>
    </w:p>
    <w:p w:rsidR="005B276C" w:rsidRDefault="005B276C" w:rsidP="0012010E">
      <w:pPr>
        <w:pStyle w:val="NoSpacing"/>
        <w:rPr>
          <w:rFonts w:ascii="Times New Roman" w:hAnsi="Times New Roman" w:cs="Times New Roman"/>
          <w:sz w:val="28"/>
          <w:szCs w:val="28"/>
        </w:rPr>
      </w:pPr>
    </w:p>
    <w:p w:rsidR="005B276C" w:rsidRDefault="00E45918"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showcases the supernatural truths of hell, Purgatory, and Heaven; and the</w:t>
      </w:r>
      <w:r w:rsidR="00942573">
        <w:rPr>
          <w:rFonts w:ascii="Times New Roman" w:hAnsi="Times New Roman" w:cs="Times New Roman"/>
          <w:sz w:val="28"/>
          <w:szCs w:val="28"/>
        </w:rPr>
        <w:t xml:space="preserve"> reality of the</w:t>
      </w:r>
      <w:r>
        <w:rPr>
          <w:rFonts w:ascii="Times New Roman" w:hAnsi="Times New Roman" w:cs="Times New Roman"/>
          <w:sz w:val="28"/>
          <w:szCs w:val="28"/>
        </w:rPr>
        <w:t xml:space="preserve"> Communion of the Saints.</w:t>
      </w:r>
    </w:p>
    <w:p w:rsidR="00E45918" w:rsidRDefault="00E45918" w:rsidP="0012010E">
      <w:pPr>
        <w:pStyle w:val="NoSpacing"/>
        <w:rPr>
          <w:rFonts w:ascii="Times New Roman" w:hAnsi="Times New Roman" w:cs="Times New Roman"/>
          <w:sz w:val="28"/>
          <w:szCs w:val="28"/>
        </w:rPr>
      </w:pPr>
    </w:p>
    <w:p w:rsidR="00824191" w:rsidRDefault="00824191" w:rsidP="00824191">
      <w:pPr>
        <w:pStyle w:val="NoSpacing"/>
        <w:rPr>
          <w:rFonts w:ascii="Times New Roman" w:hAnsi="Times New Roman" w:cs="Times New Roman"/>
          <w:sz w:val="28"/>
          <w:szCs w:val="28"/>
        </w:rPr>
      </w:pPr>
      <w:r>
        <w:rPr>
          <w:rFonts w:ascii="Times New Roman" w:hAnsi="Times New Roman" w:cs="Times New Roman"/>
          <w:sz w:val="28"/>
          <w:szCs w:val="28"/>
        </w:rPr>
        <w:t>The Great Miracle affirms all genuine Marian apparitions and Our Lady as Queen of All Hearts.</w:t>
      </w:r>
    </w:p>
    <w:p w:rsidR="00E45918" w:rsidRDefault="00E45918" w:rsidP="0012010E">
      <w:pPr>
        <w:pStyle w:val="NoSpacing"/>
        <w:rPr>
          <w:rFonts w:ascii="Times New Roman" w:hAnsi="Times New Roman" w:cs="Times New Roman"/>
          <w:sz w:val="28"/>
          <w:szCs w:val="28"/>
        </w:rPr>
      </w:pPr>
    </w:p>
    <w:p w:rsidR="00824191" w:rsidRDefault="00824191"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w:t>
      </w:r>
      <w:r w:rsidR="00115465" w:rsidRPr="00115465">
        <w:rPr>
          <w:rFonts w:ascii="Times New Roman" w:hAnsi="Times New Roman" w:cs="Times New Roman"/>
          <w:b/>
          <w:sz w:val="28"/>
          <w:szCs w:val="28"/>
          <w:u w:val="single"/>
        </w:rPr>
        <w:t>IS</w:t>
      </w:r>
      <w:r>
        <w:rPr>
          <w:rFonts w:ascii="Times New Roman" w:hAnsi="Times New Roman" w:cs="Times New Roman"/>
          <w:sz w:val="28"/>
          <w:szCs w:val="28"/>
        </w:rPr>
        <w:t xml:space="preserve"> the Triumph of </w:t>
      </w:r>
      <w:r w:rsidR="00115465">
        <w:rPr>
          <w:rFonts w:ascii="Times New Roman" w:hAnsi="Times New Roman" w:cs="Times New Roman"/>
          <w:sz w:val="28"/>
          <w:szCs w:val="28"/>
        </w:rPr>
        <w:t xml:space="preserve">The Immaculate Heart of Mary and proves that hell will </w:t>
      </w:r>
      <w:r w:rsidR="00115465" w:rsidRPr="00115465">
        <w:rPr>
          <w:rFonts w:ascii="Times New Roman" w:hAnsi="Times New Roman" w:cs="Times New Roman"/>
          <w:b/>
          <w:sz w:val="28"/>
          <w:szCs w:val="28"/>
          <w:u w:val="single"/>
        </w:rPr>
        <w:t>never prevail</w:t>
      </w:r>
      <w:r w:rsidR="00002905">
        <w:rPr>
          <w:rFonts w:ascii="Times New Roman" w:hAnsi="Times New Roman" w:cs="Times New Roman"/>
          <w:sz w:val="28"/>
          <w:szCs w:val="28"/>
        </w:rPr>
        <w:t xml:space="preserve"> against the Catholic Church established by Our Lord, Jesus Christ.</w:t>
      </w:r>
    </w:p>
    <w:p w:rsidR="00765076" w:rsidRDefault="00765076" w:rsidP="0012010E">
      <w:pPr>
        <w:pStyle w:val="NoSpacing"/>
        <w:rPr>
          <w:rFonts w:ascii="Times New Roman" w:hAnsi="Times New Roman" w:cs="Times New Roman"/>
          <w:sz w:val="28"/>
          <w:szCs w:val="28"/>
        </w:rPr>
      </w:pPr>
    </w:p>
    <w:p w:rsidR="00765076" w:rsidRDefault="00765076"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humiliates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w:t>
      </w:r>
    </w:p>
    <w:p w:rsidR="00765076" w:rsidRDefault="00765076" w:rsidP="0012010E">
      <w:pPr>
        <w:pStyle w:val="NoSpacing"/>
        <w:rPr>
          <w:rFonts w:ascii="Times New Roman" w:hAnsi="Times New Roman" w:cs="Times New Roman"/>
          <w:sz w:val="28"/>
          <w:szCs w:val="28"/>
        </w:rPr>
      </w:pPr>
    </w:p>
    <w:p w:rsidR="00765076" w:rsidRDefault="00765076"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IS Divine Mercy and Divine Love.</w:t>
      </w:r>
    </w:p>
    <w:p w:rsidR="00115465" w:rsidRDefault="00115465" w:rsidP="0012010E">
      <w:pPr>
        <w:pStyle w:val="NoSpacing"/>
        <w:rPr>
          <w:rFonts w:ascii="Times New Roman" w:hAnsi="Times New Roman" w:cs="Times New Roman"/>
          <w:sz w:val="28"/>
          <w:szCs w:val="28"/>
        </w:rPr>
      </w:pPr>
    </w:p>
    <w:p w:rsidR="00C36C05" w:rsidRDefault="00C36C05"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If Pope Francis witnesses the Great Miracle as it is happening at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the </w:t>
      </w:r>
      <w:r w:rsidR="00765076">
        <w:rPr>
          <w:rFonts w:ascii="Times New Roman" w:hAnsi="Times New Roman" w:cs="Times New Roman"/>
          <w:sz w:val="28"/>
          <w:szCs w:val="28"/>
        </w:rPr>
        <w:t xml:space="preserve">mystical </w:t>
      </w:r>
      <w:r>
        <w:rPr>
          <w:rFonts w:ascii="Times New Roman" w:hAnsi="Times New Roman" w:cs="Times New Roman"/>
          <w:sz w:val="28"/>
          <w:szCs w:val="28"/>
        </w:rPr>
        <w:t>experience will convert his heart and he will dually consecrate with Pope Benedict XVI and all Catholic bishops the nation of Russia to The Immaculate Heart of Mary.</w:t>
      </w:r>
    </w:p>
    <w:p w:rsidR="00765076" w:rsidRDefault="00765076" w:rsidP="00765076">
      <w:pPr>
        <w:pStyle w:val="NoSpacing"/>
        <w:jc w:val="center"/>
        <w:rPr>
          <w:rFonts w:ascii="Times New Roman" w:hAnsi="Times New Roman" w:cs="Times New Roman"/>
          <w:b/>
          <w:sz w:val="28"/>
          <w:szCs w:val="28"/>
          <w:u w:val="single"/>
        </w:rPr>
      </w:pPr>
    </w:p>
    <w:p w:rsidR="00765076" w:rsidRDefault="00765076" w:rsidP="00765076">
      <w:pPr>
        <w:pStyle w:val="NoSpacing"/>
        <w:jc w:val="center"/>
        <w:rPr>
          <w:rFonts w:ascii="Times New Roman" w:hAnsi="Times New Roman" w:cs="Times New Roman"/>
          <w:sz w:val="28"/>
          <w:szCs w:val="28"/>
        </w:rPr>
      </w:pPr>
      <w:r>
        <w:rPr>
          <w:rFonts w:ascii="Times New Roman" w:hAnsi="Times New Roman" w:cs="Times New Roman"/>
          <w:b/>
          <w:sz w:val="28"/>
          <w:szCs w:val="28"/>
          <w:u w:val="single"/>
        </w:rPr>
        <w:lastRenderedPageBreak/>
        <w:t xml:space="preserve">The Great Sign of </w:t>
      </w:r>
      <w:proofErr w:type="spellStart"/>
      <w:r>
        <w:rPr>
          <w:rFonts w:ascii="Times New Roman" w:hAnsi="Times New Roman" w:cs="Times New Roman"/>
          <w:b/>
          <w:sz w:val="28"/>
          <w:szCs w:val="28"/>
          <w:u w:val="single"/>
        </w:rPr>
        <w:t>Garabandal</w:t>
      </w:r>
      <w:proofErr w:type="spellEnd"/>
    </w:p>
    <w:p w:rsidR="00765076" w:rsidRDefault="00765076" w:rsidP="00765076">
      <w:pPr>
        <w:pStyle w:val="NoSpacing"/>
        <w:rPr>
          <w:rFonts w:ascii="Times New Roman" w:hAnsi="Times New Roman" w:cs="Times New Roman"/>
          <w:sz w:val="28"/>
          <w:szCs w:val="28"/>
        </w:rPr>
      </w:pPr>
    </w:p>
    <w:p w:rsidR="00765076" w:rsidRDefault="00765076" w:rsidP="00765076">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is an impression of a single moment captured during the mystical experience of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w:t>
      </w:r>
    </w:p>
    <w:p w:rsidR="00765076" w:rsidRDefault="00765076" w:rsidP="00765076">
      <w:pPr>
        <w:pStyle w:val="NoSpacing"/>
        <w:rPr>
          <w:rFonts w:ascii="Times New Roman" w:hAnsi="Times New Roman" w:cs="Times New Roman"/>
          <w:sz w:val="28"/>
          <w:szCs w:val="28"/>
        </w:rPr>
      </w:pPr>
    </w:p>
    <w:p w:rsidR="00765076" w:rsidRDefault="00B40C2F" w:rsidP="00765076">
      <w:pPr>
        <w:pStyle w:val="NoSpacing"/>
        <w:rPr>
          <w:rFonts w:ascii="Times New Roman" w:hAnsi="Times New Roman" w:cs="Times New Roman"/>
          <w:sz w:val="28"/>
          <w:szCs w:val="28"/>
        </w:rPr>
      </w:pPr>
      <w:r>
        <w:rPr>
          <w:rFonts w:ascii="Times New Roman" w:hAnsi="Times New Roman" w:cs="Times New Roman"/>
          <w:sz w:val="28"/>
          <w:szCs w:val="28"/>
        </w:rPr>
        <w:t>The Great Sign involves The Most Holy Eucharist.</w:t>
      </w:r>
    </w:p>
    <w:p w:rsidR="00B40C2F" w:rsidRDefault="00B40C2F" w:rsidP="00765076">
      <w:pPr>
        <w:pStyle w:val="NoSpacing"/>
        <w:rPr>
          <w:rFonts w:ascii="Times New Roman" w:hAnsi="Times New Roman" w:cs="Times New Roman"/>
          <w:sz w:val="28"/>
          <w:szCs w:val="28"/>
        </w:rPr>
      </w:pPr>
    </w:p>
    <w:p w:rsidR="00B40C2F" w:rsidRDefault="00B40C2F" w:rsidP="00765076">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is meant to convert all unbelievers and to encourage all souls to decide and live for God and follow His </w:t>
      </w:r>
      <w:r w:rsidR="004C79BB">
        <w:rPr>
          <w:rFonts w:ascii="Times New Roman" w:hAnsi="Times New Roman" w:cs="Times New Roman"/>
          <w:sz w:val="28"/>
          <w:szCs w:val="28"/>
        </w:rPr>
        <w:t>Divine Will and His Divine Plan.</w:t>
      </w:r>
    </w:p>
    <w:p w:rsidR="00B40C2F" w:rsidRDefault="00B40C2F" w:rsidP="00765076">
      <w:pPr>
        <w:pStyle w:val="NoSpacing"/>
        <w:rPr>
          <w:rFonts w:ascii="Times New Roman" w:hAnsi="Times New Roman" w:cs="Times New Roman"/>
          <w:sz w:val="28"/>
          <w:szCs w:val="28"/>
        </w:rPr>
      </w:pPr>
    </w:p>
    <w:p w:rsidR="00B40C2F" w:rsidRDefault="00B40C2F" w:rsidP="00B40C2F">
      <w:pPr>
        <w:pStyle w:val="NoSpacing"/>
        <w:jc w:val="center"/>
        <w:rPr>
          <w:rFonts w:ascii="Times New Roman" w:hAnsi="Times New Roman" w:cs="Times New Roman"/>
          <w:sz w:val="28"/>
          <w:szCs w:val="28"/>
        </w:rPr>
      </w:pPr>
      <w:r w:rsidRPr="00B40C2F">
        <w:rPr>
          <w:rFonts w:ascii="Times New Roman" w:hAnsi="Times New Roman" w:cs="Times New Roman"/>
          <w:b/>
          <w:sz w:val="28"/>
          <w:szCs w:val="28"/>
          <w:u w:val="single"/>
        </w:rPr>
        <w:t xml:space="preserve">The Great Sign of </w:t>
      </w:r>
      <w:proofErr w:type="spellStart"/>
      <w:r w:rsidRPr="00B40C2F">
        <w:rPr>
          <w:rFonts w:ascii="Times New Roman" w:hAnsi="Times New Roman" w:cs="Times New Roman"/>
          <w:b/>
          <w:sz w:val="28"/>
          <w:szCs w:val="28"/>
          <w:u w:val="single"/>
        </w:rPr>
        <w:t>Medjugorje</w:t>
      </w:r>
      <w:proofErr w:type="spellEnd"/>
    </w:p>
    <w:p w:rsidR="00B40C2F" w:rsidRDefault="00B40C2F" w:rsidP="00B40C2F">
      <w:pPr>
        <w:pStyle w:val="NoSpacing"/>
        <w:rPr>
          <w:rFonts w:ascii="Times New Roman" w:hAnsi="Times New Roman" w:cs="Times New Roman"/>
          <w:sz w:val="28"/>
          <w:szCs w:val="28"/>
        </w:rPr>
      </w:pPr>
    </w:p>
    <w:p w:rsidR="00B40C2F"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will serve as a reminder of The Great Warning – Illumination of Conscience, the Great Miracle and Great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w:t>
      </w:r>
    </w:p>
    <w:p w:rsidR="004C79BB" w:rsidRDefault="004C79BB" w:rsidP="00B40C2F">
      <w:pPr>
        <w:pStyle w:val="NoSpacing"/>
        <w:rPr>
          <w:rFonts w:ascii="Times New Roman" w:hAnsi="Times New Roman" w:cs="Times New Roman"/>
          <w:sz w:val="28"/>
          <w:szCs w:val="28"/>
        </w:rPr>
      </w:pPr>
    </w:p>
    <w:p w:rsidR="004C79BB"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The Great Sign involves The Most Holy Eucharist.</w:t>
      </w:r>
    </w:p>
    <w:p w:rsidR="004C79BB" w:rsidRDefault="004C79BB" w:rsidP="00B40C2F">
      <w:pPr>
        <w:pStyle w:val="NoSpacing"/>
        <w:rPr>
          <w:rFonts w:ascii="Times New Roman" w:hAnsi="Times New Roman" w:cs="Times New Roman"/>
          <w:sz w:val="28"/>
          <w:szCs w:val="28"/>
        </w:rPr>
      </w:pPr>
    </w:p>
    <w:p w:rsidR="004C79BB"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is related to Fatima and </w:t>
      </w:r>
      <w:r w:rsidR="00147C5D">
        <w:rPr>
          <w:rFonts w:ascii="Times New Roman" w:hAnsi="Times New Roman" w:cs="Times New Roman"/>
          <w:sz w:val="28"/>
          <w:szCs w:val="28"/>
        </w:rPr>
        <w:t xml:space="preserve">Our Lady as </w:t>
      </w:r>
      <w:r>
        <w:rPr>
          <w:rFonts w:ascii="Times New Roman" w:hAnsi="Times New Roman" w:cs="Times New Roman"/>
          <w:sz w:val="28"/>
          <w:szCs w:val="28"/>
        </w:rPr>
        <w:t xml:space="preserve">Rosa </w:t>
      </w:r>
      <w:proofErr w:type="spellStart"/>
      <w:r>
        <w:rPr>
          <w:rFonts w:ascii="Times New Roman" w:hAnsi="Times New Roman" w:cs="Times New Roman"/>
          <w:sz w:val="28"/>
          <w:szCs w:val="28"/>
        </w:rPr>
        <w:t>Mystica</w:t>
      </w:r>
      <w:proofErr w:type="spellEnd"/>
      <w:r>
        <w:rPr>
          <w:rFonts w:ascii="Times New Roman" w:hAnsi="Times New Roman" w:cs="Times New Roman"/>
          <w:sz w:val="28"/>
          <w:szCs w:val="28"/>
        </w:rPr>
        <w:t xml:space="preserve"> (the priesthood).</w:t>
      </w:r>
    </w:p>
    <w:p w:rsidR="007C339C" w:rsidRDefault="007C339C" w:rsidP="00B40C2F">
      <w:pPr>
        <w:pStyle w:val="NoSpacing"/>
        <w:rPr>
          <w:rFonts w:ascii="Times New Roman" w:hAnsi="Times New Roman" w:cs="Times New Roman"/>
          <w:sz w:val="28"/>
          <w:szCs w:val="28"/>
        </w:rPr>
      </w:pPr>
    </w:p>
    <w:p w:rsidR="007C339C" w:rsidRDefault="007C339C" w:rsidP="00B40C2F">
      <w:pPr>
        <w:pStyle w:val="NoSpacing"/>
        <w:rPr>
          <w:rFonts w:ascii="Times New Roman" w:hAnsi="Times New Roman" w:cs="Times New Roman"/>
          <w:sz w:val="28"/>
          <w:szCs w:val="28"/>
        </w:rPr>
      </w:pPr>
      <w:r>
        <w:rPr>
          <w:rFonts w:ascii="Times New Roman" w:hAnsi="Times New Roman" w:cs="Times New Roman"/>
          <w:sz w:val="28"/>
          <w:szCs w:val="28"/>
        </w:rPr>
        <w:t>***</w:t>
      </w:r>
    </w:p>
    <w:p w:rsidR="007C339C" w:rsidRDefault="007C339C" w:rsidP="00B40C2F">
      <w:pPr>
        <w:pStyle w:val="NoSpacing"/>
        <w:rPr>
          <w:rFonts w:ascii="Times New Roman" w:hAnsi="Times New Roman" w:cs="Times New Roman"/>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I love You Lord.</w:t>
      </w:r>
    </w:p>
    <w:p w:rsidR="007C339C" w:rsidRPr="007C339C" w:rsidRDefault="007C339C" w:rsidP="00B40C2F">
      <w:pPr>
        <w:pStyle w:val="NoSpacing"/>
        <w:rPr>
          <w:rFonts w:ascii="Times New Roman" w:hAnsi="Times New Roman" w:cs="Times New Roman"/>
          <w:i/>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May I always love You.</w:t>
      </w:r>
    </w:p>
    <w:p w:rsidR="007C339C" w:rsidRPr="007C339C" w:rsidRDefault="007C339C" w:rsidP="00B40C2F">
      <w:pPr>
        <w:pStyle w:val="NoSpacing"/>
        <w:rPr>
          <w:rFonts w:ascii="Times New Roman" w:hAnsi="Times New Roman" w:cs="Times New Roman"/>
          <w:i/>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God bless!</w:t>
      </w:r>
    </w:p>
    <w:p w:rsidR="007C339C" w:rsidRPr="007C339C" w:rsidRDefault="007C339C" w:rsidP="00B40C2F">
      <w:pPr>
        <w:pStyle w:val="NoSpacing"/>
        <w:rPr>
          <w:rFonts w:ascii="Times New Roman" w:hAnsi="Times New Roman" w:cs="Times New Roman"/>
          <w:i/>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Amen.</w:t>
      </w:r>
    </w:p>
    <w:sectPr w:rsidR="007C339C" w:rsidRPr="007C339C" w:rsidSect="002C6D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2D2EC6"/>
    <w:multiLevelType w:val="hybridMultilevel"/>
    <w:tmpl w:val="E10C36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D8A"/>
    <w:rsid w:val="00002905"/>
    <w:rsid w:val="00115465"/>
    <w:rsid w:val="0012010E"/>
    <w:rsid w:val="00137220"/>
    <w:rsid w:val="00147C5D"/>
    <w:rsid w:val="00261B18"/>
    <w:rsid w:val="002C6D8A"/>
    <w:rsid w:val="002E5D9C"/>
    <w:rsid w:val="002F2DFE"/>
    <w:rsid w:val="00302548"/>
    <w:rsid w:val="003E2F75"/>
    <w:rsid w:val="00406B40"/>
    <w:rsid w:val="00411B6E"/>
    <w:rsid w:val="00465BAD"/>
    <w:rsid w:val="004C79BB"/>
    <w:rsid w:val="005032CE"/>
    <w:rsid w:val="00555300"/>
    <w:rsid w:val="005B276C"/>
    <w:rsid w:val="00614FF8"/>
    <w:rsid w:val="006321EF"/>
    <w:rsid w:val="00684679"/>
    <w:rsid w:val="006A7347"/>
    <w:rsid w:val="006C3223"/>
    <w:rsid w:val="006E597A"/>
    <w:rsid w:val="006E6B1A"/>
    <w:rsid w:val="0071244D"/>
    <w:rsid w:val="007370E6"/>
    <w:rsid w:val="00765076"/>
    <w:rsid w:val="007942A0"/>
    <w:rsid w:val="007C1F56"/>
    <w:rsid w:val="007C339C"/>
    <w:rsid w:val="00824191"/>
    <w:rsid w:val="008752CB"/>
    <w:rsid w:val="008B68C0"/>
    <w:rsid w:val="00942573"/>
    <w:rsid w:val="00A30654"/>
    <w:rsid w:val="00B35B09"/>
    <w:rsid w:val="00B40C2F"/>
    <w:rsid w:val="00B569A0"/>
    <w:rsid w:val="00B6299D"/>
    <w:rsid w:val="00BC342A"/>
    <w:rsid w:val="00C1475A"/>
    <w:rsid w:val="00C25428"/>
    <w:rsid w:val="00C36C05"/>
    <w:rsid w:val="00CD7A17"/>
    <w:rsid w:val="00D727EC"/>
    <w:rsid w:val="00DF0F10"/>
    <w:rsid w:val="00E45918"/>
    <w:rsid w:val="00F23D30"/>
    <w:rsid w:val="00FA3D66"/>
    <w:rsid w:val="00FD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83A3"/>
  <w15:chartTrackingRefBased/>
  <w15:docId w15:val="{219CA985-0316-425D-B376-40ED2441D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D8A"/>
    <w:pPr>
      <w:spacing w:after="0" w:line="240" w:lineRule="auto"/>
    </w:pPr>
  </w:style>
  <w:style w:type="character" w:styleId="Hyperlink">
    <w:name w:val="Hyperlink"/>
    <w:basedOn w:val="DefaultParagraphFont"/>
    <w:uiPriority w:val="99"/>
    <w:unhideWhenUsed/>
    <w:rsid w:val="005032CE"/>
    <w:rPr>
      <w:color w:val="0000FF" w:themeColor="hyperlink"/>
      <w:u w:val="single"/>
    </w:rPr>
  </w:style>
  <w:style w:type="character" w:styleId="Mention">
    <w:name w:val="Mention"/>
    <w:basedOn w:val="DefaultParagraphFont"/>
    <w:uiPriority w:val="99"/>
    <w:semiHidden/>
    <w:unhideWhenUsed/>
    <w:rsid w:val="005032C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lylove.org" TargetMode="External"/><Relationship Id="rId5" Type="http://schemas.openxmlformats.org/officeDocument/2006/relationships/hyperlink" Target="https://maryrefugeofholylove.com/after-the-great-warning-understanding-fatima-garabandal-and-medjugorje-by-a-sou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1</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4</cp:revision>
  <cp:lastPrinted>2017-05-11T05:45:00Z</cp:lastPrinted>
  <dcterms:created xsi:type="dcterms:W3CDTF">2017-05-11T05:44:00Z</dcterms:created>
  <dcterms:modified xsi:type="dcterms:W3CDTF">2017-05-11T09:12:00Z</dcterms:modified>
</cp:coreProperties>
</file>